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991a1462348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BG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 CAPITAL AS</w:t>
      </w:r>
    </w:p>
    <w:sectPr>
      <w:headerReference xmlns:r="http://schemas.openxmlformats.org/officeDocument/2006/relationships" w:type="default" r:id="R1695de591479451a"/>
      <w:footerReference xmlns:r="http://schemas.openxmlformats.org/officeDocument/2006/relationships" w:type="default" r:id="Ra03256eed5fe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CAPITAL AS   ·   Org.nr 812 318 632   ·   Gregers Grams vei 6B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5de591479451a" /><Relationship Type="http://schemas.openxmlformats.org/officeDocument/2006/relationships/footer" Target="/word/footer1.xml" Id="Ra03256eed5fe44fd" /></Relationships>
</file>