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3c4cc791514e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BG CAPITAL AS</w:t>
      </w:r>
    </w:p>
    <w:sectPr>
      <w:headerReference xmlns:r="http://schemas.openxmlformats.org/officeDocument/2006/relationships" w:type="default" r:id="Rd4d84e22bb644955"/>
      <w:footerReference xmlns:r="http://schemas.openxmlformats.org/officeDocument/2006/relationships" w:type="default" r:id="R48c1440dff52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BG CAPITAL AS   ·   Org.nr 812 318 632   ·   Gregers Grams vei 6B   ·   0382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BG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d84e22bb644955" /><Relationship Type="http://schemas.openxmlformats.org/officeDocument/2006/relationships/footer" Target="/word/footer1.xml" Id="R48c1440dff524387" /></Relationships>
</file>