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b1e9b6c65a184105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CCC INVEST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Oslo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Oslo, 31.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CCC INVEST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d6a394aff6a1455e"/>
      <w:footerReference xmlns:r="http://schemas.openxmlformats.org/officeDocument/2006/relationships" w:type="default" r:id="R2209549dcc5842f1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CCC INVEST AS   ·   Org.nr 812 855 352   ·   Carl Lundgrens vei 11   ·   0283 OSLO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CCC INVEST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d6a394aff6a1455e" /><Relationship Type="http://schemas.openxmlformats.org/officeDocument/2006/relationships/footer" Target="/word/footer1.xml" Id="R2209549dcc5842f1" /></Relationships>
</file>