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380843128e44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ICON CAPITAL VI AS, org.nr 819 937 222,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 CAPITAL VI AS</w:t>
      </w:r>
    </w:p>
    <w:sectPr>
      <w:headerReference xmlns:r="http://schemas.openxmlformats.org/officeDocument/2006/relationships" w:type="default" r:id="R7ad146d224a043a9"/>
      <w:footerReference xmlns:r="http://schemas.openxmlformats.org/officeDocument/2006/relationships" w:type="default" r:id="R0861669828cc4e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 CAPITAL VI AS   ·   Org.nr 819 937 222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 CAPITAL 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d146d224a043a9" /><Relationship Type="http://schemas.openxmlformats.org/officeDocument/2006/relationships/footer" Target="/word/footer1.xml" Id="R0861669828cc4e7a" /></Relationships>
</file>