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2e95d6856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ENGERSEN INVEST AS</w:t>
      </w:r>
    </w:p>
    <w:sectPr>
      <w:headerReference xmlns:r="http://schemas.openxmlformats.org/officeDocument/2006/relationships" w:type="default" r:id="Rda4bc7f3be984ca9"/>
      <w:footerReference xmlns:r="http://schemas.openxmlformats.org/officeDocument/2006/relationships" w:type="default" r:id="Rd7682c25b16e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ENGERSEN INVEST AS   ·   Org.nr 821 087 732   ·   Brøtergata 4F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bc7f3be984ca9" /><Relationship Type="http://schemas.openxmlformats.org/officeDocument/2006/relationships/footer" Target="/word/footer1.xml" Id="Rd7682c25b16e45e5" /></Relationships>
</file>