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2f46e7170247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LASSE TRANSETH INVEST AS</w:t>
      </w:r>
    </w:p>
    <w:sectPr>
      <w:headerReference xmlns:r="http://schemas.openxmlformats.org/officeDocument/2006/relationships" w:type="default" r:id="R86ba9bbdc3c94293"/>
      <w:footerReference xmlns:r="http://schemas.openxmlformats.org/officeDocument/2006/relationships" w:type="default" r:id="Ra733b1fd0b5045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LASSE TRANSETH INVEST AS   ·   Org.nr 821 966 132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LASSE 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ba9bbdc3c94293" /><Relationship Type="http://schemas.openxmlformats.org/officeDocument/2006/relationships/footer" Target="/word/footer1.xml" Id="Ra733b1fd0b5045aa" /></Relationships>
</file>