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a195d227d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MIDCO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MIDCO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d436eaf2e4086"/>
      <w:footerReference xmlns:r="http://schemas.openxmlformats.org/officeDocument/2006/relationships" w:type="default" r:id="R44c319e6ca27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MIDCO HOLDING AS   ·   Org.nr 822 018 262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MIDCO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d436eaf2e4086" /><Relationship Type="http://schemas.openxmlformats.org/officeDocument/2006/relationships/footer" Target="/word/footer1.xml" Id="R44c319e6ca274210" /></Relationships>
</file>