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cef4fbbd6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SKOGLY INVEST AS, org.nr 822 084 672,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1e5c3945ed764082"/>
      <w:footerReference xmlns:r="http://schemas.openxmlformats.org/officeDocument/2006/relationships" w:type="default" r:id="Rc32a8b0c5bb8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c3945ed764082" /><Relationship Type="http://schemas.openxmlformats.org/officeDocument/2006/relationships/footer" Target="/word/footer1.xml" Id="Rc32a8b0c5bb8493b" /></Relationships>
</file>