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d1fdc4311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Ellingsøy,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BJART AS</w:t>
      </w:r>
    </w:p>
    <w:sectPr>
      <w:headerReference xmlns:r="http://schemas.openxmlformats.org/officeDocument/2006/relationships" w:type="default" r:id="R4a3ec922d3174c5d"/>
      <w:footerReference xmlns:r="http://schemas.openxmlformats.org/officeDocument/2006/relationships" w:type="default" r:id="R87fc1ba4f3cf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ec922d3174c5d" /><Relationship Type="http://schemas.openxmlformats.org/officeDocument/2006/relationships/footer" Target="/word/footer1.xml" Id="R87fc1ba4f3cf4b7c" /></Relationships>
</file>