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484af5d5ba44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TRORAN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Tolga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Tolga,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TRORAN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ca07e716fc4dbe"/>
      <w:footerReference xmlns:r="http://schemas.openxmlformats.org/officeDocument/2006/relationships" w:type="default" r:id="R206d5901d05049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TRORAN AS   ·   Org.nr 823 490 992   ·   Nedre Tolgenslivei 33   ·   2540 TOLGA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TRORAN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ca07e716fc4dbe" /><Relationship Type="http://schemas.openxmlformats.org/officeDocument/2006/relationships/footer" Target="/word/footer1.xml" Id="R206d5901d050496a" /></Relationships>
</file>