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588425a64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SOCA AS</w:t>
      </w:r>
    </w:p>
    <w:sectPr>
      <w:headerReference xmlns:r="http://schemas.openxmlformats.org/officeDocument/2006/relationships" w:type="default" r:id="Rea0d41b8fe8d451d"/>
      <w:footerReference xmlns:r="http://schemas.openxmlformats.org/officeDocument/2006/relationships" w:type="default" r:id="R2c2cb69176a5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SOCA AS   ·   Org.nr 826 049 642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d41b8fe8d451d" /><Relationship Type="http://schemas.openxmlformats.org/officeDocument/2006/relationships/footer" Target="/word/footer1.xml" Id="R2c2cb69176a54077" /></Relationships>
</file>