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40365095ce430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FC CAPITAL AS, org.nr 826 077 212,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FC CAPITAL AS</w:t>
      </w:r>
    </w:p>
    <w:sectPr>
      <w:headerReference xmlns:r="http://schemas.openxmlformats.org/officeDocument/2006/relationships" w:type="default" r:id="Rdd521fc00d1746de"/>
      <w:footerReference xmlns:r="http://schemas.openxmlformats.org/officeDocument/2006/relationships" w:type="default" r:id="Rcea7b72a4bba40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FC CAPITAL AS   ·   Org.nr 826 077 212   ·   Harald Rømckes vei 29   ·   0286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FC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521fc00d1746de" /><Relationship Type="http://schemas.openxmlformats.org/officeDocument/2006/relationships/footer" Target="/word/footer1.xml" Id="Rcea7b72a4bba4018" /></Relationships>
</file>