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a3323047b947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MASE HOLDING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2 AS</w:t>
      </w:r>
    </w:p>
    <w:sectPr>
      <w:headerReference xmlns:r="http://schemas.openxmlformats.org/officeDocument/2006/relationships" w:type="default" r:id="Rfdb4089943224a89"/>
      <w:footerReference xmlns:r="http://schemas.openxmlformats.org/officeDocument/2006/relationships" w:type="default" r:id="Rb79a06bdb9234b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2 AS   ·   Org.nr 826 097 582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b4089943224a89" /><Relationship Type="http://schemas.openxmlformats.org/officeDocument/2006/relationships/footer" Target="/word/footer1.xml" Id="Rb79a06bdb9234bb2" /></Relationships>
</file>