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16dab5652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LTGROUP HOLDING AS</w:t>
      </w:r>
    </w:p>
    <w:sectPr>
      <w:headerReference xmlns:r="http://schemas.openxmlformats.org/officeDocument/2006/relationships" w:type="default" r:id="R3e6e105d815b45c3"/>
      <w:footerReference xmlns:r="http://schemas.openxmlformats.org/officeDocument/2006/relationships" w:type="default" r:id="R8ae3451a90b5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e105d815b45c3" /><Relationship Type="http://schemas.openxmlformats.org/officeDocument/2006/relationships/footer" Target="/word/footer1.xml" Id="R8ae3451a90b54035" /></Relationships>
</file>