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10348187c4c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AS</w:t>
      </w:r>
    </w:p>
    <w:sectPr>
      <w:headerReference xmlns:r="http://schemas.openxmlformats.org/officeDocument/2006/relationships" w:type="default" r:id="Rb6e0dc37bb324110"/>
      <w:footerReference xmlns:r="http://schemas.openxmlformats.org/officeDocument/2006/relationships" w:type="default" r:id="Rc44d4aadd408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AS   ·   Org.nr 827 175 722   ·   Tangen 76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0dc37bb324110" /><Relationship Type="http://schemas.openxmlformats.org/officeDocument/2006/relationships/footer" Target="/word/footer1.xml" Id="Rc44d4aadd408495e" /></Relationships>
</file>