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0f65a61ef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NORSUND KAPITAL AS.</w:t>
      </w:r>
    </w:p>
    <w:sectPr>
      <w:headerReference xmlns:r="http://schemas.openxmlformats.org/officeDocument/2006/relationships" w:type="default" r:id="Rbe6028802d734d0c"/>
      <w:footerReference xmlns:r="http://schemas.openxmlformats.org/officeDocument/2006/relationships" w:type="default" r:id="Rf04f7fc68bb2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028802d734d0c" /><Relationship Type="http://schemas.openxmlformats.org/officeDocument/2006/relationships/footer" Target="/word/footer1.xml" Id="Rf04f7fc68bb24b58" /></Relationships>
</file>