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5602d7dc7b44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VEKST AS</w:t>
      </w:r>
    </w:p>
    <w:sectPr>
      <w:headerReference xmlns:r="http://schemas.openxmlformats.org/officeDocument/2006/relationships" w:type="default" r:id="R0922d287a8254fc9"/>
      <w:footerReference xmlns:r="http://schemas.openxmlformats.org/officeDocument/2006/relationships" w:type="default" r:id="R0accf7e38a0c42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VEKST AS   ·   Org.nr 829 045 362   ·   Sykehusveien 5   ·   1474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22d287a8254fc9" /><Relationship Type="http://schemas.openxmlformats.org/officeDocument/2006/relationships/footer" Target="/word/footer1.xml" Id="R0accf7e38a0c4208" /></Relationships>
</file>