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e5fad0432b4e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KAONI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KAONI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ab05b80535f47ee"/>
      <w:footerReference xmlns:r="http://schemas.openxmlformats.org/officeDocument/2006/relationships" w:type="default" r:id="R9f605887641e47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KAONI AS   ·   Org.nr 831 755 512   ·   c/o Øie Nilsen, Kingos gate 8   ·   0457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KAONI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b05b80535f47ee" /><Relationship Type="http://schemas.openxmlformats.org/officeDocument/2006/relationships/footer" Target="/word/footer1.xml" Id="R9f605887641e4762" /></Relationships>
</file>