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de3bd8a00d49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27bf92523c47bf"/>
      <w:footerReference xmlns:r="http://schemas.openxmlformats.org/officeDocument/2006/relationships" w:type="default" r:id="R4ba7d04196484c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ØKONOMI AS   ·   Org.nr 835 451 682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27bf92523c47bf" /><Relationship Type="http://schemas.openxmlformats.org/officeDocument/2006/relationships/footer" Target="/word/footer1.xml" Id="R4ba7d04196484c46" /></Relationships>
</file>