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493f05d66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 ØKONOMI AS, org.nr 835 451 682,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eebc9858eaa24ece"/>
      <w:footerReference xmlns:r="http://schemas.openxmlformats.org/officeDocument/2006/relationships" w:type="default" r:id="R6a0b371988f8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c9858eaa24ece" /><Relationship Type="http://schemas.openxmlformats.org/officeDocument/2006/relationships/footer" Target="/word/footer1.xml" Id="R6a0b371988f84428" /></Relationships>
</file>