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495f61203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ÅRNES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ce7a8037257f4ee8"/>
      <w:footerReference xmlns:r="http://schemas.openxmlformats.org/officeDocument/2006/relationships" w:type="default" r:id="Rc48c1626eb00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a8037257f4ee8" /><Relationship Type="http://schemas.openxmlformats.org/officeDocument/2006/relationships/footer" Target="/word/footer1.xml" Id="Rc48c1626eb004614" /></Relationships>
</file>