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812e4028b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BMH INVEST AS, org.nr 883 498 852,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84cca53e78154a26"/>
      <w:footerReference xmlns:r="http://schemas.openxmlformats.org/officeDocument/2006/relationships" w:type="default" r:id="R5c66ba5013eb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ca53e78154a26" /><Relationship Type="http://schemas.openxmlformats.org/officeDocument/2006/relationships/footer" Target="/word/footer1.xml" Id="R5c66ba5013eb401c" /></Relationships>
</file>