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74c6555a2146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STARSHIP INVESTMENTS AS</w:t>
      </w:r>
    </w:p>
    <w:sectPr>
      <w:headerReference xmlns:r="http://schemas.openxmlformats.org/officeDocument/2006/relationships" w:type="default" r:id="Rbc867d576fae442a"/>
      <w:footerReference xmlns:r="http://schemas.openxmlformats.org/officeDocument/2006/relationships" w:type="default" r:id="R7a59f2a31e614cf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STARSHIP INVESTMENTS AS   ·   Org.nr 886 508 212   ·   c/o Axera Business Management AS, Haakon VIIs gate 6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STARSHIP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867d576fae442a" /><Relationship Type="http://schemas.openxmlformats.org/officeDocument/2006/relationships/footer" Target="/word/footer1.xml" Id="R7a59f2a31e614cf8" /></Relationships>
</file>