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541a634c9845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STARSHIP INVESTMENTS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STARSHIP INVESTMENTS AS</w:t>
      </w:r>
    </w:p>
    <w:sectPr>
      <w:headerReference xmlns:r="http://schemas.openxmlformats.org/officeDocument/2006/relationships" w:type="default" r:id="R9cc296deb80442bc"/>
      <w:footerReference xmlns:r="http://schemas.openxmlformats.org/officeDocument/2006/relationships" w:type="default" r:id="R2705dad37ae541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STARSHIP INVESTMENTS AS   ·   Org.nr 886 508 212   ·   c/o Axera Business Management AS,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STARSHIP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c296deb80442bc" /><Relationship Type="http://schemas.openxmlformats.org/officeDocument/2006/relationships/footer" Target="/word/footer1.xml" Id="R2705dad37ae5410b" /></Relationships>
</file>