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aa0f1ccbfc49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REVISJON IKS</w:t>
      </w:r>
    </w:p>
    <w:sectPr>
      <w:headerReference xmlns:r="http://schemas.openxmlformats.org/officeDocument/2006/relationships" w:type="default" r:id="Raf8387a4d5e64230"/>
      <w:footerReference xmlns:r="http://schemas.openxmlformats.org/officeDocument/2006/relationships" w:type="default" r:id="R8b7b7fa8dff943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REVISJON IKS   ·   Org.nr 887 052 832   ·   Strandkaien 36   ·   4005 STAVANGER   ·   Tlf. 40 00 52 00   ·   post@rogaland-revisjon.no   ·   www.rogaland-revisjon.no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8387a4d5e64230" /><Relationship Type="http://schemas.openxmlformats.org/officeDocument/2006/relationships/footer" Target="/word/footer1.xml" Id="R8b7b7fa8dff94386" /></Relationships>
</file>