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d3ffb229346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FLORABAKKEN AS</w:t>
      </w:r>
    </w:p>
    <w:sectPr>
      <w:headerReference xmlns:r="http://schemas.openxmlformats.org/officeDocument/2006/relationships" w:type="default" r:id="Re0e3c7b5d6f54cd1"/>
      <w:footerReference xmlns:r="http://schemas.openxmlformats.org/officeDocument/2006/relationships" w:type="default" r:id="R84771dd3555c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FLORABAKKEN AS   ·   Org.nr 888 016 732   ·   Florabakken 10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3c7b5d6f54cd1" /><Relationship Type="http://schemas.openxmlformats.org/officeDocument/2006/relationships/footer" Target="/word/footer1.xml" Id="R84771dd3555c442d" /></Relationships>
</file>