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42eef7d3b42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Østre Gausdal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TORLEIF SEIELSTAD HOLDING AS.</w:t>
      </w:r>
    </w:p>
    <w:sectPr>
      <w:headerReference xmlns:r="http://schemas.openxmlformats.org/officeDocument/2006/relationships" w:type="default" r:id="Ra270707df2f04cc5"/>
      <w:footerReference xmlns:r="http://schemas.openxmlformats.org/officeDocument/2006/relationships" w:type="default" r:id="R409a416ffcbb49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TORLEIF SEIELSTAD HOLDING AS   ·   Org.nr 889 028 122   ·   Frydenlund 60A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TORLEIF SEIELSTAD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70707df2f04cc5" /><Relationship Type="http://schemas.openxmlformats.org/officeDocument/2006/relationships/footer" Target="/word/footer1.xml" Id="R409a416ffcbb49f6" /></Relationships>
</file>