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3c05192ba4e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TORLEIF SEIELSTAD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TORLEIF SEIELSTAD HOLDING AS</w:t>
      </w:r>
    </w:p>
    <w:sectPr>
      <w:headerReference xmlns:r="http://schemas.openxmlformats.org/officeDocument/2006/relationships" w:type="default" r:id="Rd42739b516a946c5"/>
      <w:footerReference xmlns:r="http://schemas.openxmlformats.org/officeDocument/2006/relationships" w:type="default" r:id="R9946142f5ff2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TORLEIF SEIELSTAD HOLDING AS   ·   Org.nr 889 028 122   ·   Frydenlund 60A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TORLEIF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739b516a946c5" /><Relationship Type="http://schemas.openxmlformats.org/officeDocument/2006/relationships/footer" Target="/word/footer1.xml" Id="R9946142f5ff2463b" /></Relationships>
</file>