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27ca55b09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VIMAR AS.</w:t>
      </w:r>
    </w:p>
    <w:sectPr>
      <w:headerReference xmlns:r="http://schemas.openxmlformats.org/officeDocument/2006/relationships" w:type="default" r:id="R7345e67a62d943c6"/>
      <w:footerReference xmlns:r="http://schemas.openxmlformats.org/officeDocument/2006/relationships" w:type="default" r:id="R463ffeaa661e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5e67a62d943c6" /><Relationship Type="http://schemas.openxmlformats.org/officeDocument/2006/relationships/footer" Target="/word/footer1.xml" Id="R463ffeaa661e4116" /></Relationships>
</file>