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515f3f3c2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 AS</w:t>
      </w:r>
    </w:p>
    <w:sectPr>
      <w:headerReference xmlns:r="http://schemas.openxmlformats.org/officeDocument/2006/relationships" w:type="default" r:id="R6c6037114ce847ea"/>
      <w:footerReference xmlns:r="http://schemas.openxmlformats.org/officeDocument/2006/relationships" w:type="default" r:id="R420926fd7ce2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 AS   ·   Org.nr 889 467 002   ·   Halfdan Egedius' vei 3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037114ce847ea" /><Relationship Type="http://schemas.openxmlformats.org/officeDocument/2006/relationships/footer" Target="/word/footer1.xml" Id="R420926fd7ce2433e" /></Relationships>
</file>