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b95fd40c6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NEXTOR AS, org.nr 889 582 162,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5e0f54cc43d64203"/>
      <w:footerReference xmlns:r="http://schemas.openxmlformats.org/officeDocument/2006/relationships" w:type="default" r:id="R18560366e7be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f54cc43d64203" /><Relationship Type="http://schemas.openxmlformats.org/officeDocument/2006/relationships/footer" Target="/word/footer1.xml" Id="R18560366e7be4d93" /></Relationships>
</file>