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9a77c0d07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MAMAX INVEST AS.</w:t>
      </w:r>
    </w:p>
    <w:sectPr>
      <w:headerReference xmlns:r="http://schemas.openxmlformats.org/officeDocument/2006/relationships" w:type="default" r:id="Ra1a003bd567e4ec7"/>
      <w:footerReference xmlns:r="http://schemas.openxmlformats.org/officeDocument/2006/relationships" w:type="default" r:id="R76fda445aecd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003bd567e4ec7" /><Relationship Type="http://schemas.openxmlformats.org/officeDocument/2006/relationships/footer" Target="/word/footer1.xml" Id="R76fda445aecd4d65" /></Relationships>
</file>