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81608e92074e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TOGRO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AS</w:t>
      </w:r>
    </w:p>
    <w:sectPr>
      <w:headerReference xmlns:r="http://schemas.openxmlformats.org/officeDocument/2006/relationships" w:type="default" r:id="Rde7e441d1a5c4a21"/>
      <w:footerReference xmlns:r="http://schemas.openxmlformats.org/officeDocument/2006/relationships" w:type="default" r:id="R5696f6631a6e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AS   ·   Org.nr 892 847 312   ·   Nordhellvegen 11   ·   4351 KLEPPE   ·   tonnes@strev.no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e441d1a5c4a21" /><Relationship Type="http://schemas.openxmlformats.org/officeDocument/2006/relationships/footer" Target="/word/footer1.xml" Id="R5696f6631a6e44f5" /></Relationships>
</file>