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34e014f1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 I RANA OG OMEGN, org.nr 893 366 792,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e192e72bba91408c"/>
      <w:footerReference xmlns:r="http://schemas.openxmlformats.org/officeDocument/2006/relationships" w:type="default" r:id="Rfdc6cd356a21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2e72bba91408c" /><Relationship Type="http://schemas.openxmlformats.org/officeDocument/2006/relationships/footer" Target="/word/footer1.xml" Id="Rfdc6cd356a214f06" /></Relationships>
</file>