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01b7f92ca047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STEINBAKKEN INVEST AS.</w:t>
      </w:r>
    </w:p>
    <w:sectPr>
      <w:headerReference xmlns:r="http://schemas.openxmlformats.org/officeDocument/2006/relationships" w:type="default" r:id="Rc658e830aff64df4"/>
      <w:footerReference xmlns:r="http://schemas.openxmlformats.org/officeDocument/2006/relationships" w:type="default" r:id="R9924ab5dd77544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STEINBAKKEN INVEST AS   ·   Org.nr 897 781 352   ·   Hans Egedes gate 19   ·   9406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58e830aff64df4" /><Relationship Type="http://schemas.openxmlformats.org/officeDocument/2006/relationships/footer" Target="/word/footer1.xml" Id="R9924ab5dd77544e9" /></Relationships>
</file>