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b09da4297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Gjemnes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BIOFRAKT AS.</w:t>
      </w:r>
    </w:p>
    <w:sectPr>
      <w:headerReference xmlns:r="http://schemas.openxmlformats.org/officeDocument/2006/relationships" w:type="default" r:id="R67e7c282960d4fcd"/>
      <w:footerReference xmlns:r="http://schemas.openxmlformats.org/officeDocument/2006/relationships" w:type="default" r:id="Ra8370d60f549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7c282960d4fcd" /><Relationship Type="http://schemas.openxmlformats.org/officeDocument/2006/relationships/footer" Target="/word/footer1.xml" Id="Ra8370d60f549409f" /></Relationships>
</file>