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5e644611d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ROY STOKVIK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Skrova,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ef1a061cdd954749"/>
      <w:footerReference xmlns:r="http://schemas.openxmlformats.org/officeDocument/2006/relationships" w:type="default" r:id="Rdacfaa1fca95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a061cdd954749" /><Relationship Type="http://schemas.openxmlformats.org/officeDocument/2006/relationships/footer" Target="/word/footer1.xml" Id="Rdacfaa1fca954666" /></Relationships>
</file>