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fadb2902b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INFOLINK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INFOLINK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bb4fd5fed34fa6"/>
      <w:footerReference xmlns:r="http://schemas.openxmlformats.org/officeDocument/2006/relationships" w:type="default" r:id="R9cabbf683dff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b4fd5fed34fa6" /><Relationship Type="http://schemas.openxmlformats.org/officeDocument/2006/relationships/footer" Target="/word/footer1.xml" Id="R9cabbf683dff47b0" /></Relationships>
</file>