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ec7bef79d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STENOCO AS, org.nr 913 024 508,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50eec5518c5b43ed"/>
      <w:footerReference xmlns:r="http://schemas.openxmlformats.org/officeDocument/2006/relationships" w:type="default" r:id="Rb1997c603c60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ec5518c5b43ed" /><Relationship Type="http://schemas.openxmlformats.org/officeDocument/2006/relationships/footer" Target="/word/footer1.xml" Id="Rb1997c603c604055" /></Relationships>
</file>