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d3946f02b4e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GERHARD &amp; SØNN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GERHARD &amp; SØNN AS</w:t>
      </w:r>
    </w:p>
    <w:sectPr>
      <w:headerReference xmlns:r="http://schemas.openxmlformats.org/officeDocument/2006/relationships" w:type="default" r:id="Rec08f90a9f97428d"/>
      <w:footerReference xmlns:r="http://schemas.openxmlformats.org/officeDocument/2006/relationships" w:type="default" r:id="Ra0968b0e5732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GERHARD &amp; SØNN AS   ·   Org.nr 913 107 209   ·   Torggata 35   ·   0183 OSLO   ·   felles@gerhardogsonn.no   ·   www.gerhardogsonn.no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GERHARD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8f90a9f97428d" /><Relationship Type="http://schemas.openxmlformats.org/officeDocument/2006/relationships/footer" Target="/word/footer1.xml" Id="Ra0968b0e57324dc3" /></Relationships>
</file>