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4e00b133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 EIENDOM AS</w:t>
      </w:r>
    </w:p>
    <w:sectPr>
      <w:headerReference xmlns:r="http://schemas.openxmlformats.org/officeDocument/2006/relationships" w:type="default" r:id="R48817a060ada4fae"/>
      <w:footerReference xmlns:r="http://schemas.openxmlformats.org/officeDocument/2006/relationships" w:type="default" r:id="Rd5a1d8e45570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 EIENDOM AS   ·   Org.nr 913 864 670   ·   Kongsbergveien 252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17a060ada4fae" /><Relationship Type="http://schemas.openxmlformats.org/officeDocument/2006/relationships/footer" Target="/word/footer1.xml" Id="Rd5a1d8e455704525" /></Relationships>
</file>