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b6f00aef6b42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ULSRUD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Enebakkneset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Enebakkneset,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ULSRUD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3800eea2fd4832"/>
      <w:footerReference xmlns:r="http://schemas.openxmlformats.org/officeDocument/2006/relationships" w:type="default" r:id="Rb6ab8f9844fb48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ULSRUD INVEST AS   ·   Org.nr 914 166 225   ·   c/o Lisbeth Sørensen, Hunesveien 36   ·   1910 ENEBAKKNESET   ·   lisbeth@myrdahl-sveen.no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ULSRUD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3800eea2fd4832" /><Relationship Type="http://schemas.openxmlformats.org/officeDocument/2006/relationships/footer" Target="/word/footer1.xml" Id="Rb6ab8f9844fb4845" /></Relationships>
</file>