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b8ba85a1ce44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Enebakkneset,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ULSRUD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ULSRUD INVEST AS</w:t>
      </w:r>
    </w:p>
    <w:sectPr>
      <w:headerReference xmlns:r="http://schemas.openxmlformats.org/officeDocument/2006/relationships" w:type="default" r:id="Rbf26780f45664825"/>
      <w:footerReference xmlns:r="http://schemas.openxmlformats.org/officeDocument/2006/relationships" w:type="default" r:id="R7a01cad3f13c44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ULSRUD INVEST AS   ·   Org.nr 914 166 225   ·   c/o Lisbeth Sørensen, Hunesveien 36   ·   1910 ENEBAKKNESET   ·   lisbeth@myrdahl-sveen.no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ULSRUD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26780f45664825" /><Relationship Type="http://schemas.openxmlformats.org/officeDocument/2006/relationships/footer" Target="/word/footer1.xml" Id="R7a01cad3f13c448d" /></Relationships>
</file>