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9ebf49415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RATIONALIS AS</w:t>
      </w:r>
    </w:p>
    <w:sectPr>
      <w:headerReference xmlns:r="http://schemas.openxmlformats.org/officeDocument/2006/relationships" w:type="default" r:id="R7c912460b0474603"/>
      <w:footerReference xmlns:r="http://schemas.openxmlformats.org/officeDocument/2006/relationships" w:type="default" r:id="R0e326c0ab1ff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RATIONALIS AS   ·   Org.nr 914 194 407   ·   Hemmestveitbakken 6A   ·   0378 OSLO   ·   Tlf. 48 40 31 09   ·   peder@rationalis.no   ·   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RATIONALIS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12460b0474603" /><Relationship Type="http://schemas.openxmlformats.org/officeDocument/2006/relationships/footer" Target="/word/footer1.xml" Id="R0e326c0ab1ff42d2" /></Relationships>
</file>