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5b25cb6c1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RATIONALIS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RATIONALIS AS</w:t>
      </w:r>
    </w:p>
    <w:sectPr>
      <w:headerReference xmlns:r="http://schemas.openxmlformats.org/officeDocument/2006/relationships" w:type="default" r:id="R8924bf49ce0849c1"/>
      <w:footerReference xmlns:r="http://schemas.openxmlformats.org/officeDocument/2006/relationships" w:type="default" r:id="R89dc72b8342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4bf49ce0849c1" /><Relationship Type="http://schemas.openxmlformats.org/officeDocument/2006/relationships/footer" Target="/word/footer1.xml" Id="R89dc72b834284f37" /></Relationships>
</file>