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bb34aa26e48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ARELS AS</w:t>
      </w:r>
    </w:p>
    <w:sectPr>
      <w:headerReference xmlns:r="http://schemas.openxmlformats.org/officeDocument/2006/relationships" w:type="default" r:id="R7d47e903e9324e1a"/>
      <w:footerReference xmlns:r="http://schemas.openxmlformats.org/officeDocument/2006/relationships" w:type="default" r:id="Rdbc4ec94d2e6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ARELS AS   ·   Org.nr 914 513 723   ·   Boplassveien 3A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7e903e9324e1a" /><Relationship Type="http://schemas.openxmlformats.org/officeDocument/2006/relationships/footer" Target="/word/footer1.xml" Id="Rdbc4ec94d2e64bb3" /></Relationships>
</file>