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2472bb222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NORDPILAN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NORDPILAN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a44289f654cb4"/>
      <w:footerReference xmlns:r="http://schemas.openxmlformats.org/officeDocument/2006/relationships" w:type="default" r:id="Rf5e41fad5da8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a44289f654cb4" /><Relationship Type="http://schemas.openxmlformats.org/officeDocument/2006/relationships/footer" Target="/word/footer1.xml" Id="Rf5e41fad5da848ca" /></Relationships>
</file>