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380fa86a7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BIRKEBEINER HOLDING AS</w:t>
      </w:r>
    </w:p>
    <w:sectPr>
      <w:headerReference xmlns:r="http://schemas.openxmlformats.org/officeDocument/2006/relationships" w:type="default" r:id="R24499e00071a46e9"/>
      <w:footerReference xmlns:r="http://schemas.openxmlformats.org/officeDocument/2006/relationships" w:type="default" r:id="R51e4930d7221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BIRKEBEINER HOLDING AS   ·   Org.nr 915 287 263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BIRKEBEINER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99e00071a46e9" /><Relationship Type="http://schemas.openxmlformats.org/officeDocument/2006/relationships/footer" Target="/word/footer1.xml" Id="R51e4930d72214e13" /></Relationships>
</file>