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433dfee48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KONTERA REGNSKAP AS</w:t>
      </w:r>
    </w:p>
    <w:sectPr>
      <w:headerReference xmlns:r="http://schemas.openxmlformats.org/officeDocument/2006/relationships" w:type="default" r:id="R7ffbbb8ac4184db0"/>
      <w:footerReference xmlns:r="http://schemas.openxmlformats.org/officeDocument/2006/relationships" w:type="default" r:id="R8aefbc22f4cb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KONTERA REGNSKAP AS   ·   Org.nr 915 554 245   ·   Bjerkelundsveien 5   ·   1358 JAR   ·   matti@unnli.no   ·   www.unnli.no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KONTERA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bbb8ac4184db0" /><Relationship Type="http://schemas.openxmlformats.org/officeDocument/2006/relationships/footer" Target="/word/footer1.xml" Id="R8aefbc22f4cb4eb4" /></Relationships>
</file>