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30b239285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PLETHORA AS</w:t>
      </w:r>
    </w:p>
    <w:sectPr>
      <w:headerReference xmlns:r="http://schemas.openxmlformats.org/officeDocument/2006/relationships" w:type="default" r:id="R11144e2fdb2b4a43"/>
      <w:footerReference xmlns:r="http://schemas.openxmlformats.org/officeDocument/2006/relationships" w:type="default" r:id="R43ca040ecb94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44e2fdb2b4a43" /><Relationship Type="http://schemas.openxmlformats.org/officeDocument/2006/relationships/footer" Target="/word/footer1.xml" Id="R43ca040ecb944c1e" /></Relationships>
</file>